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F65B" w14:textId="77777777" w:rsidR="00652456" w:rsidRDefault="00652456" w:rsidP="00652456">
      <w:r>
        <w:t>NAGŁOŚNIENIE GŁÓWNE:</w:t>
      </w:r>
    </w:p>
    <w:p w14:paraId="22C7BA75" w14:textId="77777777" w:rsidR="00652456" w:rsidRDefault="00652456" w:rsidP="00652456">
      <w:r>
        <w:t>System frontowy - stereofoniczny, minimum dwudrożny, oparty na jednakowych kolumnach dobrej</w:t>
      </w:r>
    </w:p>
    <w:p w14:paraId="6348D339" w14:textId="77777777" w:rsidR="00652456" w:rsidRDefault="00652456" w:rsidP="00652456">
      <w:r>
        <w:t>klasy wielkość i moc systemu dostosowane do gabarytów sceny i Sali. Min. 2 500 WAT na stronę.</w:t>
      </w:r>
    </w:p>
    <w:p w14:paraId="7BDC1ECD" w14:textId="77777777" w:rsidR="00652456" w:rsidRDefault="00652456" w:rsidP="00652456"/>
    <w:p w14:paraId="46968A4B" w14:textId="77777777" w:rsidR="00652456" w:rsidRDefault="00652456" w:rsidP="00652456">
      <w:r>
        <w:t>SYSTEM MONITOROWY</w:t>
      </w:r>
    </w:p>
    <w:p w14:paraId="184447C6" w14:textId="77777777" w:rsidR="00652456" w:rsidRDefault="00652456" w:rsidP="00652456">
      <w:r>
        <w:t>- wystarczy jeden tor odsłuchowy</w:t>
      </w:r>
    </w:p>
    <w:p w14:paraId="0E823952" w14:textId="77777777" w:rsidR="00652456" w:rsidRDefault="00652456" w:rsidP="00652456">
      <w:r>
        <w:t>- min. 4 monitory z przodu sceny najlepiej Aktywne  </w:t>
      </w:r>
    </w:p>
    <w:p w14:paraId="34DDAFB8" w14:textId="77777777" w:rsidR="00652456" w:rsidRDefault="00652456" w:rsidP="00652456">
      <w:r>
        <w:t>Zespół dysponuje własną konsoletą mikserską oraz mikrofonami.</w:t>
      </w:r>
    </w:p>
    <w:p w14:paraId="37AAF0C6" w14:textId="77777777" w:rsidR="00652456" w:rsidRDefault="00652456" w:rsidP="00652456">
      <w:r>
        <w:t>Do głównego zestawu nagłośnieniowego zostanie doprowadzona suma w formie 2 linii. Wyjście na</w:t>
      </w:r>
    </w:p>
    <w:p w14:paraId="33E3A7FC" w14:textId="77777777" w:rsidR="00652456" w:rsidRDefault="00652456" w:rsidP="00652456">
      <w:r>
        <w:t>monitory bezpośredni z AUX naszego stołu. Wszelkie zabiegi mikserskie przeprowadzane będą z</w:t>
      </w:r>
    </w:p>
    <w:p w14:paraId="3FB03009" w14:textId="77777777" w:rsidR="00652456" w:rsidRDefault="00652456" w:rsidP="00652456">
      <w:r>
        <w:t>konsolety zespołu.</w:t>
      </w:r>
    </w:p>
    <w:p w14:paraId="280DD1AD" w14:textId="77777777" w:rsidR="00652456" w:rsidRDefault="00652456" w:rsidP="00652456"/>
    <w:p w14:paraId="35319C03" w14:textId="77777777" w:rsidR="00652456" w:rsidRDefault="00652456" w:rsidP="00652456">
      <w:r>
        <w:t>SCENA</w:t>
      </w:r>
    </w:p>
    <w:p w14:paraId="4B3AE17A" w14:textId="77777777" w:rsidR="00652456" w:rsidRDefault="00652456" w:rsidP="00652456">
      <w:r>
        <w:t>Scena o powierzchni min. 5 x 3 m, podwyższona w stosunku do parkietu o co najmniej 30 cm.</w:t>
      </w:r>
    </w:p>
    <w:p w14:paraId="2CE8DC9D" w14:textId="77777777" w:rsidR="00652456" w:rsidRDefault="00652456" w:rsidP="00652456">
      <w:r>
        <w:t>Scena powinna być stabilna.</w:t>
      </w:r>
    </w:p>
    <w:p w14:paraId="7C643DF6" w14:textId="77777777" w:rsidR="00652456" w:rsidRDefault="00652456" w:rsidP="00652456"/>
    <w:p w14:paraId="2CA9F8C9" w14:textId="77777777" w:rsidR="00652456" w:rsidRDefault="00652456" w:rsidP="00652456">
      <w:r>
        <w:t>Blisko przy scenie powinna znajdować się garderoba do wyłącznej dyspozycji zespołu.</w:t>
      </w:r>
    </w:p>
    <w:p w14:paraId="0FB9F896" w14:textId="77777777" w:rsidR="00652456" w:rsidRDefault="00652456" w:rsidP="00652456">
      <w:r>
        <w:t>Na scenie muszą znajdować się:</w:t>
      </w:r>
    </w:p>
    <w:p w14:paraId="6C82437E" w14:textId="77777777" w:rsidR="00652456" w:rsidRDefault="00652456" w:rsidP="00652456">
      <w:r>
        <w:t xml:space="preserve">- okablowanie XLR i Jack, </w:t>
      </w:r>
      <w:proofErr w:type="spellStart"/>
      <w:r>
        <w:t>Dibox</w:t>
      </w:r>
      <w:proofErr w:type="spellEnd"/>
    </w:p>
    <w:p w14:paraId="5C643108" w14:textId="77777777" w:rsidR="00652456" w:rsidRDefault="00652456" w:rsidP="00652456">
      <w:r>
        <w:t>- 2 gniazdka prąd 220 V po 2 stronach sceny</w:t>
      </w:r>
    </w:p>
    <w:p w14:paraId="0AB9EE47" w14:textId="77777777" w:rsidR="00652456" w:rsidRDefault="00652456" w:rsidP="00652456">
      <w:r>
        <w:t>OŚWIETLENIE</w:t>
      </w:r>
    </w:p>
    <w:p w14:paraId="19F6E2A0" w14:textId="77777777" w:rsidR="00652456" w:rsidRDefault="00652456" w:rsidP="00652456">
      <w:r>
        <w:t>PAR 64 lub 56 ( w zależności od sceny ) lub LED - min. 8 szt.</w:t>
      </w:r>
    </w:p>
    <w:p w14:paraId="393BA457" w14:textId="2F60DCE2" w:rsidR="005D349F" w:rsidRPr="00652456" w:rsidRDefault="00652456" w:rsidP="00652456">
      <w:r>
        <w:t>Głowy - min 2 szt. w miarę możliwości.</w:t>
      </w:r>
    </w:p>
    <w:sectPr w:rsidR="005D349F" w:rsidRPr="0065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56"/>
    <w:rsid w:val="00367196"/>
    <w:rsid w:val="00507FF3"/>
    <w:rsid w:val="005D349F"/>
    <w:rsid w:val="00652456"/>
    <w:rsid w:val="008210A6"/>
    <w:rsid w:val="00894BC9"/>
    <w:rsid w:val="009F7F5B"/>
    <w:rsid w:val="00E57B84"/>
    <w:rsid w:val="00E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98AF"/>
  <w15:chartTrackingRefBased/>
  <w15:docId w15:val="{0EA973B7-2973-44B2-A79F-6906127E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2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2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2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2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2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2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2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4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24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24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24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24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24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2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2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2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2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2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24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24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24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2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24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2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RCKK Myszyniec</cp:lastModifiedBy>
  <cp:revision>1</cp:revision>
  <dcterms:created xsi:type="dcterms:W3CDTF">2026-05-15T07:07:00Z</dcterms:created>
  <dcterms:modified xsi:type="dcterms:W3CDTF">2026-05-15T07:07:00Z</dcterms:modified>
</cp:coreProperties>
</file>