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6FA4F" w14:textId="06733E44" w:rsidR="008327EE" w:rsidRDefault="008327EE" w:rsidP="008327EE">
      <w:pPr>
        <w:jc w:val="right"/>
        <w:rPr>
          <w:b/>
          <w:bCs/>
        </w:rPr>
      </w:pPr>
      <w:r>
        <w:rPr>
          <w:b/>
          <w:bCs/>
        </w:rPr>
        <w:t>Załącznik nr 5</w:t>
      </w:r>
      <w:bookmarkStart w:id="0" w:name="_GoBack"/>
      <w:bookmarkEnd w:id="0"/>
    </w:p>
    <w:p w14:paraId="0B1DAB4E" w14:textId="77777777" w:rsidR="008327EE" w:rsidRDefault="008327EE" w:rsidP="00E6163B">
      <w:pPr>
        <w:rPr>
          <w:b/>
          <w:bCs/>
        </w:rPr>
      </w:pPr>
    </w:p>
    <w:p w14:paraId="000A7BF0" w14:textId="77777777" w:rsidR="00E6163B" w:rsidRPr="00E6163B" w:rsidRDefault="00E6163B" w:rsidP="00E6163B">
      <w:pPr>
        <w:rPr>
          <w:b/>
          <w:bCs/>
        </w:rPr>
      </w:pPr>
      <w:proofErr w:type="spellStart"/>
      <w:r w:rsidRPr="00E6163B">
        <w:rPr>
          <w:b/>
          <w:bCs/>
        </w:rPr>
        <w:t>Cliver</w:t>
      </w:r>
      <w:proofErr w:type="spellEnd"/>
    </w:p>
    <w:p w14:paraId="279D35F5" w14:textId="77777777" w:rsidR="00E6163B" w:rsidRDefault="00E6163B" w:rsidP="00E6163B">
      <w:r>
        <w:t>- oświetlenie sceniczne oraz nagłośnienie odpowiednie dla wielkości terenu i ilości widzów</w:t>
      </w:r>
    </w:p>
    <w:p w14:paraId="552BC840" w14:textId="77777777" w:rsidR="00E6163B" w:rsidRDefault="00E6163B" w:rsidP="00E6163B">
      <w:r>
        <w:t>w szczególności:</w:t>
      </w:r>
    </w:p>
    <w:p w14:paraId="0BAE2DB3" w14:textId="77777777" w:rsidR="00E6163B" w:rsidRDefault="00E6163B" w:rsidP="00E6163B">
      <w:r>
        <w:t>- nagłośnienie minimum 6 kW na stronę,</w:t>
      </w:r>
    </w:p>
    <w:p w14:paraId="341BD577" w14:textId="77777777" w:rsidR="00E6163B" w:rsidRDefault="00E6163B" w:rsidP="00E6163B">
      <w:r>
        <w:t>- 3 mikrofony bezprzewodowe na statywach,</w:t>
      </w:r>
    </w:p>
    <w:p w14:paraId="2AD8FADE" w14:textId="77777777" w:rsidR="00E6163B" w:rsidRDefault="00E6163B" w:rsidP="00E6163B">
      <w:r>
        <w:t>- 3 odsłuchy,</w:t>
      </w:r>
    </w:p>
    <w:p w14:paraId="611CD8CF" w14:textId="77777777" w:rsidR="00E6163B" w:rsidRDefault="00E6163B" w:rsidP="00E6163B">
      <w:r>
        <w:t>- 2 linie stereo,</w:t>
      </w:r>
    </w:p>
    <w:p w14:paraId="2AB665F3" w14:textId="77777777" w:rsidR="00E6163B" w:rsidRDefault="00E6163B" w:rsidP="00E6163B">
      <w:r>
        <w:t xml:space="preserve">- możliwość podłączenia na </w:t>
      </w:r>
      <w:proofErr w:type="spellStart"/>
      <w:r>
        <w:t>scene</w:t>
      </w:r>
      <w:proofErr w:type="spellEnd"/>
      <w:r>
        <w:t xml:space="preserve"> playera – linia stereo (mikser, d-</w:t>
      </w:r>
      <w:proofErr w:type="spellStart"/>
      <w:r>
        <w:t>box</w:t>
      </w:r>
      <w:proofErr w:type="spellEnd"/>
      <w:r>
        <w:t>),</w:t>
      </w:r>
    </w:p>
    <w:p w14:paraId="3271F292" w14:textId="77777777" w:rsidR="00E6163B" w:rsidRDefault="00E6163B" w:rsidP="00E6163B">
      <w:r>
        <w:t>- oświetlenie: sceniczne ciepłe.</w:t>
      </w:r>
    </w:p>
    <w:p w14:paraId="587395F7" w14:textId="77777777" w:rsidR="00E6163B" w:rsidRDefault="00E6163B" w:rsidP="00E6163B">
      <w:r>
        <w:t>· umożliwienie Wykonawcy wykonania próby akustycznej (około 10 minut) bezpośrednio przed</w:t>
      </w:r>
    </w:p>
    <w:p w14:paraId="7315ADB3" w14:textId="21DCC48D" w:rsidR="005D349F" w:rsidRDefault="00E6163B" w:rsidP="00E6163B">
      <w:r>
        <w:t>Występem.</w:t>
      </w:r>
    </w:p>
    <w:p w14:paraId="4DCACBFB" w14:textId="32492F9E" w:rsidR="00E6163B" w:rsidRPr="00E6163B" w:rsidRDefault="00E6163B" w:rsidP="00E6163B">
      <w:pPr>
        <w:rPr>
          <w:b/>
          <w:bCs/>
        </w:rPr>
      </w:pPr>
      <w:r w:rsidRPr="00E6163B">
        <w:rPr>
          <w:b/>
          <w:bCs/>
        </w:rPr>
        <w:t>Top Girls</w:t>
      </w:r>
    </w:p>
    <w:p w14:paraId="166AF5DB" w14:textId="3B7C5644" w:rsidR="00E6163B" w:rsidRDefault="00E6163B" w:rsidP="00E6163B">
      <w:r>
        <w:t>- Możliwość podłączenia na scenie playera - linia stereo (mikser, d-</w:t>
      </w:r>
      <w:proofErr w:type="spellStart"/>
      <w:r>
        <w:t>box</w:t>
      </w:r>
      <w:proofErr w:type="spellEnd"/>
      <w:r>
        <w:t>).</w:t>
      </w:r>
    </w:p>
    <w:p w14:paraId="20667D58" w14:textId="0664E1D4" w:rsidR="00E6163B" w:rsidRDefault="00E6163B" w:rsidP="00E6163B">
      <w:r>
        <w:t>- 2 mikrofony bezprzewodowe.</w:t>
      </w:r>
    </w:p>
    <w:p w14:paraId="74075070" w14:textId="743A9F7E" w:rsidR="00E6163B" w:rsidRDefault="00E6163B" w:rsidP="00E6163B">
      <w:r>
        <w:t>- Monitory na scenie.</w:t>
      </w:r>
    </w:p>
    <w:p w14:paraId="2A3313E9" w14:textId="783D46CA" w:rsidR="00E6163B" w:rsidRPr="00E6163B" w:rsidRDefault="00E6163B" w:rsidP="00E6163B">
      <w:pPr>
        <w:rPr>
          <w:b/>
          <w:bCs/>
        </w:rPr>
      </w:pPr>
      <w:proofErr w:type="spellStart"/>
      <w:r w:rsidRPr="00E6163B">
        <w:rPr>
          <w:b/>
          <w:bCs/>
        </w:rPr>
        <w:t>Extazy</w:t>
      </w:r>
      <w:proofErr w:type="spellEnd"/>
    </w:p>
    <w:p w14:paraId="55681AB4" w14:textId="3AAC6E10" w:rsidR="00E6163B" w:rsidRDefault="00E6163B" w:rsidP="00E6163B">
      <w:r>
        <w:t>- na scenie powinien znajdować się przynajmniej jeden odsłuch,</w:t>
      </w:r>
    </w:p>
    <w:p w14:paraId="15D55F28" w14:textId="77777777" w:rsidR="00E6163B" w:rsidRDefault="00E6163B" w:rsidP="00E6163B">
      <w:r>
        <w:t>(system monitorowy minimum 200 W, system nagłośnieniowy - plener nie mniej niż 2kw na stronę),</w:t>
      </w:r>
    </w:p>
    <w:p w14:paraId="593577FC" w14:textId="35B04D5C" w:rsidR="00E6163B" w:rsidRDefault="00E6163B" w:rsidP="00E6163B">
      <w:r>
        <w:t>(jeden wokal główny - jeden mikrofon),</w:t>
      </w:r>
    </w:p>
    <w:p w14:paraId="00F5C415" w14:textId="77777777" w:rsidR="00E6163B" w:rsidRDefault="00E6163B" w:rsidP="00E6163B">
      <w:r>
        <w:t xml:space="preserve">Zespół przywozi ze sobą raka z konsolą </w:t>
      </w:r>
      <w:proofErr w:type="spellStart"/>
      <w:r>
        <w:t>dj</w:t>
      </w:r>
      <w:proofErr w:type="spellEnd"/>
      <w:r>
        <w:t xml:space="preserve"> - wymaga wpięcia się do konsoli głównej w danym klubie,</w:t>
      </w:r>
    </w:p>
    <w:p w14:paraId="4478F819" w14:textId="6F701784" w:rsidR="00E6163B" w:rsidRDefault="00E6163B" w:rsidP="00E6163B">
      <w:r>
        <w:t>dyskotece bądź plenerze,</w:t>
      </w:r>
    </w:p>
    <w:p w14:paraId="3CDC507D" w14:textId="787C538A" w:rsidR="00E6163B" w:rsidRDefault="00E6163B" w:rsidP="00E6163B">
      <w:r w:rsidRPr="00E6163B">
        <w:t xml:space="preserve">efekty typu dym bądź </w:t>
      </w:r>
      <w:proofErr w:type="spellStart"/>
      <w:r w:rsidRPr="00E6163B">
        <w:t>strobo</w:t>
      </w:r>
      <w:proofErr w:type="spellEnd"/>
      <w:r w:rsidRPr="00E6163B">
        <w:t xml:space="preserve"> zawsze w tylnej części sceny,</w:t>
      </w:r>
    </w:p>
    <w:p w14:paraId="212C95AA" w14:textId="7AE3C31A" w:rsidR="00E6163B" w:rsidRPr="00E6163B" w:rsidRDefault="00E6163B" w:rsidP="00E6163B">
      <w:pPr>
        <w:rPr>
          <w:b/>
          <w:bCs/>
        </w:rPr>
      </w:pPr>
      <w:proofErr w:type="spellStart"/>
      <w:r w:rsidRPr="00E6163B">
        <w:rPr>
          <w:b/>
          <w:bCs/>
        </w:rPr>
        <w:t>Dj</w:t>
      </w:r>
      <w:proofErr w:type="spellEnd"/>
      <w:r w:rsidRPr="00E6163B">
        <w:rPr>
          <w:b/>
          <w:bCs/>
        </w:rPr>
        <w:t xml:space="preserve"> </w:t>
      </w:r>
      <w:proofErr w:type="spellStart"/>
      <w:r w:rsidRPr="00E6163B">
        <w:rPr>
          <w:b/>
          <w:bCs/>
        </w:rPr>
        <w:t>Salis</w:t>
      </w:r>
      <w:proofErr w:type="spellEnd"/>
    </w:p>
    <w:p w14:paraId="3D62A369" w14:textId="6E138FA1" w:rsidR="00E6163B" w:rsidRDefault="00E6163B" w:rsidP="00E6163B">
      <w:r>
        <w:t>- Zapewnienie prądu dla urządzeń do pokazu: łączna moc 7kw</w:t>
      </w:r>
    </w:p>
    <w:p w14:paraId="6DA85E29" w14:textId="1AE8844A" w:rsidR="00E6163B" w:rsidRDefault="00E6163B" w:rsidP="00E6163B">
      <w:r>
        <w:t>- wyłączenie czujników dymu w trakcie próby, w trakcie pokazu oraz włączenie ich dopiero po wywietrzeniu obiektu</w:t>
      </w:r>
    </w:p>
    <w:p w14:paraId="4F128750" w14:textId="6527D1FD" w:rsidR="00E6163B" w:rsidRDefault="00E6163B" w:rsidP="00E6163B">
      <w:r>
        <w:t xml:space="preserve">- udostępnienie nagłośnienia – wraz z kablem </w:t>
      </w:r>
      <w:proofErr w:type="spellStart"/>
      <w:r>
        <w:t>xlr</w:t>
      </w:r>
      <w:proofErr w:type="spellEnd"/>
    </w:p>
    <w:p w14:paraId="16662EEA" w14:textId="0A2339BE" w:rsidR="00E6163B" w:rsidRDefault="00E6163B" w:rsidP="00E6163B">
      <w:r>
        <w:t>- udostępnienie sceny lub innego miejsca wykonania pokazu odpowiednio wcześnie w celu bezpiecznego rozłożenia sprzętu oraz wykonania prób</w:t>
      </w:r>
    </w:p>
    <w:p w14:paraId="10B93929" w14:textId="7299E885" w:rsidR="00E6163B" w:rsidRDefault="00E6163B" w:rsidP="00E6163B"/>
    <w:sectPr w:rsidR="00E6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B"/>
    <w:rsid w:val="00367196"/>
    <w:rsid w:val="00507FF3"/>
    <w:rsid w:val="005D349F"/>
    <w:rsid w:val="008210A6"/>
    <w:rsid w:val="008327EE"/>
    <w:rsid w:val="00894BC9"/>
    <w:rsid w:val="009F7F5B"/>
    <w:rsid w:val="00E57B84"/>
    <w:rsid w:val="00E6163B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651D"/>
  <w15:chartTrackingRefBased/>
  <w15:docId w15:val="{FA5E4046-6058-45FC-8AC2-8F1650BD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6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6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6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6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DyrektorRCKK</cp:lastModifiedBy>
  <cp:revision>2</cp:revision>
  <dcterms:created xsi:type="dcterms:W3CDTF">2026-06-08T13:44:00Z</dcterms:created>
  <dcterms:modified xsi:type="dcterms:W3CDTF">2026-06-08T13:44:00Z</dcterms:modified>
</cp:coreProperties>
</file>